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7958ff5" w14:textId="7958ff5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380A98">
        <w:rPr>
          <w:rFonts w:ascii="Arial" w:hAnsi="Arial" w:cs="Arial"/>
          <w:bCs/>
        </w:rPr>
        <w:t>Z A P I S N I K</w:t>
      </w:r>
    </w:p>
    <w:p w:rsidRPr="0014055B" w:rsidR="00657B11" w:rsidP="007506E3" w:rsidRDefault="00D73A9C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6. rujna</w:t>
      </w:r>
      <w:r w:rsidRPr="0014055B" w:rsidR="008235B3">
        <w:rPr>
          <w:rFonts w:ascii="Arial" w:hAnsi="Arial" w:cs="Arial"/>
          <w:bCs/>
        </w:rPr>
        <w:t xml:space="preserve"> 2023</w:t>
      </w:r>
      <w:r w:rsidRPr="0014055B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B941C9">
        <w:rPr>
          <w:rFonts w:ascii="Arial" w:hAnsi="Arial" w:cs="Arial"/>
        </w:rPr>
        <w:t>PORTOS ADRIATIC d.o.o. u stečaju, Zadar, Špire Brusine 16, OIB: 71613878569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D73A9C">
        <w:rPr>
          <w:rFonts w:ascii="Arial" w:hAnsi="Arial" w:cs="Arial"/>
        </w:rPr>
        <w:t>8:25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6B38D5">
        <w:rPr>
          <w:rFonts w:ascii="Arial" w:hAnsi="Arial" w:cs="Arial"/>
        </w:rPr>
        <w:t>a</w:t>
      </w:r>
      <w:r w:rsidR="00B941C9">
        <w:rPr>
          <w:rFonts w:ascii="Arial" w:hAnsi="Arial" w:cs="Arial"/>
        </w:rPr>
        <w:t>n</w:t>
      </w:r>
      <w:r w:rsidRPr="00380A98" w:rsidR="001520A9">
        <w:rPr>
          <w:rFonts w:ascii="Arial" w:hAnsi="Arial" w:cs="Arial"/>
        </w:rPr>
        <w:t xml:space="preserve"> </w:t>
      </w:r>
      <w:r w:rsidR="00B941C9">
        <w:rPr>
          <w:rFonts w:ascii="Arial" w:hAnsi="Arial" w:cs="Arial"/>
        </w:rPr>
        <w:t>Krešimir Peroš</w:t>
      </w:r>
      <w:r w:rsidRPr="00380A98" w:rsidR="001520A9">
        <w:rPr>
          <w:rFonts w:ascii="Arial" w:hAnsi="Arial" w:cs="Arial"/>
        </w:rPr>
        <w:t>, stečajn</w:t>
      </w:r>
      <w:r w:rsidR="008235B3">
        <w:rPr>
          <w:rFonts w:ascii="Arial" w:hAnsi="Arial" w:cs="Arial"/>
        </w:rPr>
        <w:t>i</w:t>
      </w:r>
      <w:r w:rsidR="004954B0">
        <w:rPr>
          <w:rFonts w:ascii="Arial" w:hAnsi="Arial" w:cs="Arial"/>
        </w:rPr>
        <w:t xml:space="preserve"> upravitelj.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AE4CB3" w:rsidP="00AE4CB3" w:rsidRDefault="00AE4CB3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2E7190" w:rsidP="002E7190" w:rsidRDefault="002E7190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Arrogate</w:t>
      </w:r>
      <w:proofErr w:type="spellEnd"/>
      <w:r>
        <w:rPr>
          <w:rFonts w:ascii="Arial" w:hAnsi="Arial" w:cs="Arial"/>
        </w:rPr>
        <w:t xml:space="preserve"> Holdings </w:t>
      </w:r>
      <w:proofErr w:type="spellStart"/>
      <w:r>
        <w:rPr>
          <w:rFonts w:ascii="Arial" w:hAnsi="Arial" w:cs="Arial"/>
        </w:rPr>
        <w:t>Ltd</w:t>
      </w:r>
      <w:proofErr w:type="spellEnd"/>
      <w:r>
        <w:rPr>
          <w:rFonts w:ascii="Arial" w:hAnsi="Arial" w:cs="Arial"/>
        </w:rPr>
        <w:t>. Cipar, po punomoćniku Ivanu Kaporu, odvjetniku u Zagrebu</w:t>
      </w:r>
    </w:p>
    <w:p w:rsidR="005603C6" w:rsidP="005603C6" w:rsidRDefault="005603C6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proofErr w:type="spellStart"/>
      <w:r>
        <w:rPr>
          <w:rFonts w:ascii="Arial" w:hAnsi="Arial" w:cs="Arial"/>
        </w:rPr>
        <w:t>Ricarda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Fuschsa</w:t>
      </w:r>
      <w:proofErr w:type="spellEnd"/>
      <w:r>
        <w:rPr>
          <w:rFonts w:ascii="Arial" w:hAnsi="Arial" w:cs="Arial"/>
        </w:rPr>
        <w:t xml:space="preserve">, punomoćnik Gorana </w:t>
      </w:r>
      <w:proofErr w:type="spellStart"/>
      <w:r>
        <w:rPr>
          <w:rFonts w:ascii="Arial" w:hAnsi="Arial" w:cs="Arial"/>
        </w:rPr>
        <w:t>Vujanić</w:t>
      </w:r>
      <w:proofErr w:type="spellEnd"/>
      <w:r>
        <w:rPr>
          <w:rFonts w:ascii="Arial" w:hAnsi="Arial" w:cs="Arial"/>
        </w:rPr>
        <w:t>, odvjetnik u Zagrebu</w:t>
      </w:r>
    </w:p>
    <w:p w:rsidR="005603C6" w:rsidP="002E7190" w:rsidRDefault="005603C6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Goran </w:t>
      </w:r>
      <w:proofErr w:type="spellStart"/>
      <w:r>
        <w:rPr>
          <w:rFonts w:ascii="Arial" w:hAnsi="Arial" w:cs="Arial"/>
        </w:rPr>
        <w:t>Vujanić</w:t>
      </w:r>
      <w:proofErr w:type="spellEnd"/>
      <w:r>
        <w:rPr>
          <w:rFonts w:ascii="Arial" w:hAnsi="Arial" w:cs="Arial"/>
        </w:rPr>
        <w:t xml:space="preserve"> osobno – otkup tražbine FINA-e</w:t>
      </w:r>
    </w:p>
    <w:p w:rsidR="005603C6" w:rsidP="002E7190" w:rsidRDefault="005603C6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RH Lidija </w:t>
      </w:r>
      <w:proofErr w:type="spellStart"/>
      <w:r>
        <w:rPr>
          <w:rFonts w:ascii="Arial" w:hAnsi="Arial" w:cs="Arial"/>
        </w:rPr>
        <w:t>Vitaljić</w:t>
      </w:r>
      <w:proofErr w:type="spellEnd"/>
      <w:r>
        <w:rPr>
          <w:rFonts w:ascii="Arial" w:hAnsi="Arial" w:cs="Arial"/>
        </w:rPr>
        <w:t>, zamjenica u ŽDO-u Zadar</w:t>
      </w:r>
    </w:p>
    <w:p w:rsidRPr="009E082A" w:rsidR="006B38D5" w:rsidP="009E082A" w:rsidRDefault="006B38D5">
      <w:pPr>
        <w:contextualSpacing/>
        <w:jc w:val="both"/>
        <w:rPr>
          <w:rFonts w:ascii="Arial" w:hAnsi="Arial" w:cs="Arial"/>
        </w:rPr>
      </w:pPr>
    </w:p>
    <w:p w:rsidR="00EF4F77" w:rsidP="00EF4F77" w:rsidRDefault="00EF4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sljedeće pravo glasa:</w:t>
      </w:r>
    </w:p>
    <w:p w:rsidR="00EF4F77" w:rsidP="00EF4F77" w:rsidRDefault="00EF4F77">
      <w:pPr>
        <w:jc w:val="both"/>
        <w:rPr>
          <w:rFonts w:ascii="Arial" w:hAnsi="Arial" w:cs="Arial"/>
        </w:rPr>
      </w:pPr>
    </w:p>
    <w:tbl>
      <w:tblPr>
        <w:tblW w:w="7553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21"/>
        <w:gridCol w:w="1600"/>
        <w:gridCol w:w="1860"/>
        <w:gridCol w:w="2200"/>
        <w:gridCol w:w="1483"/>
      </w:tblGrid>
      <w:tr w:rsidRPr="005603C6" w:rsidR="005603C6" w:rsidTr="005603C6">
        <w:trPr>
          <w:trHeight w:val="360"/>
        </w:trPr>
        <w:tc>
          <w:tcPr>
            <w:tcW w:w="4081" w:type="dxa"/>
            <w:gridSpan w:val="3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center"/>
              <w:rPr>
                <w:rFonts w:ascii="Arial" w:hAnsi="Arial" w:cs="Arial"/>
                <w:bCs/>
              </w:rPr>
            </w:pPr>
            <w:r w:rsidRPr="005603C6">
              <w:rPr>
                <w:rFonts w:ascii="Arial" w:hAnsi="Arial" w:cs="Arial"/>
                <w:bCs/>
              </w:rPr>
              <w:t>Zbroj ukupno priznatih tražbina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right"/>
              <w:rPr>
                <w:rFonts w:ascii="Arial" w:hAnsi="Arial" w:cs="Arial"/>
                <w:bCs/>
              </w:rPr>
            </w:pPr>
            <w:r w:rsidRPr="005603C6">
              <w:rPr>
                <w:rFonts w:ascii="Arial" w:hAnsi="Arial" w:cs="Arial"/>
                <w:bCs/>
              </w:rPr>
              <w:t>4.367.839,51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rPr>
                <w:rFonts w:ascii="Arial" w:hAnsi="Arial" w:cs="Arial"/>
              </w:rPr>
            </w:pPr>
          </w:p>
        </w:tc>
      </w:tr>
      <w:tr w:rsidRPr="005603C6" w:rsidR="005603C6" w:rsidTr="005603C6">
        <w:trPr>
          <w:trHeight w:val="300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right"/>
              <w:rPr>
                <w:rFonts w:ascii="Arial" w:hAnsi="Arial" w:cs="Arial"/>
                <w:bCs/>
                <w:i/>
                <w:iCs/>
              </w:rPr>
            </w:pPr>
            <w:r w:rsidRPr="005603C6">
              <w:rPr>
                <w:rFonts w:ascii="Arial" w:hAnsi="Arial" w:cs="Arial"/>
                <w:bCs/>
                <w:i/>
                <w:iCs/>
              </w:rPr>
              <w:t>4.291.104,24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5603C6">
              <w:rPr>
                <w:rFonts w:ascii="Arial" w:hAnsi="Arial" w:cs="Arial"/>
                <w:bCs/>
                <w:i/>
                <w:iCs/>
              </w:rPr>
              <w:t>98,24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5603C6">
              <w:rPr>
                <w:rFonts w:ascii="Arial" w:hAnsi="Arial" w:cs="Arial"/>
                <w:bCs/>
                <w:i/>
                <w:iCs/>
              </w:rPr>
              <w:t>100,00</w:t>
            </w:r>
          </w:p>
        </w:tc>
      </w:tr>
      <w:tr w:rsidRPr="005603C6" w:rsidR="005603C6" w:rsidTr="005603C6">
        <w:trPr>
          <w:trHeight w:val="322"/>
        </w:trPr>
        <w:tc>
          <w:tcPr>
            <w:tcW w:w="621" w:type="dxa"/>
            <w:vMerge w:val="restart"/>
            <w:shd w:val="clear" w:color="auto" w:fill="auto"/>
            <w:vAlign w:val="center"/>
            <w:hideMark/>
          </w:tcPr>
          <w:p w:rsidRPr="005603C6" w:rsidR="005603C6" w:rsidP="005603C6" w:rsidRDefault="005603C6">
            <w:pPr>
              <w:jc w:val="center"/>
              <w:rPr>
                <w:rFonts w:ascii="Arial" w:hAnsi="Arial" w:cs="Arial"/>
                <w:bCs/>
              </w:rPr>
            </w:pPr>
            <w:r w:rsidRPr="005603C6">
              <w:rPr>
                <w:rFonts w:ascii="Arial" w:hAnsi="Arial" w:cs="Arial"/>
                <w:bCs/>
              </w:rPr>
              <w:t>RB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  <w:hideMark/>
          </w:tcPr>
          <w:p w:rsidRPr="005603C6" w:rsidR="005603C6" w:rsidP="005603C6" w:rsidRDefault="005603C6">
            <w:pPr>
              <w:jc w:val="center"/>
              <w:rPr>
                <w:rFonts w:ascii="Arial" w:hAnsi="Arial" w:cs="Arial"/>
                <w:bCs/>
              </w:rPr>
            </w:pPr>
            <w:r w:rsidRPr="005603C6">
              <w:rPr>
                <w:rFonts w:ascii="Arial" w:hAnsi="Arial" w:cs="Arial"/>
                <w:bCs/>
              </w:rPr>
              <w:t>Prisutni  na SKUPŠTINI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  <w:hideMark/>
          </w:tcPr>
          <w:p w:rsidRPr="005603C6" w:rsidR="005603C6" w:rsidP="005603C6" w:rsidRDefault="005603C6">
            <w:pPr>
              <w:jc w:val="center"/>
              <w:rPr>
                <w:rFonts w:ascii="Arial" w:hAnsi="Arial" w:cs="Arial"/>
                <w:bCs/>
              </w:rPr>
            </w:pPr>
            <w:r w:rsidRPr="005603C6">
              <w:rPr>
                <w:rFonts w:ascii="Arial" w:hAnsi="Arial" w:cs="Arial"/>
                <w:bCs/>
              </w:rPr>
              <w:t>Tražbina</w:t>
            </w:r>
          </w:p>
        </w:tc>
        <w:tc>
          <w:tcPr>
            <w:tcW w:w="2200" w:type="dxa"/>
            <w:vMerge w:val="restart"/>
            <w:shd w:val="clear" w:color="auto" w:fill="auto"/>
            <w:vAlign w:val="center"/>
            <w:hideMark/>
          </w:tcPr>
          <w:p w:rsidRPr="005603C6" w:rsidR="005603C6" w:rsidP="005603C6" w:rsidRDefault="005603C6">
            <w:pPr>
              <w:jc w:val="center"/>
              <w:rPr>
                <w:rFonts w:ascii="Arial" w:hAnsi="Arial" w:cs="Arial"/>
                <w:bCs/>
              </w:rPr>
            </w:pPr>
            <w:r w:rsidRPr="005603C6">
              <w:rPr>
                <w:rFonts w:ascii="Arial" w:hAnsi="Arial" w:cs="Arial"/>
                <w:bCs/>
              </w:rPr>
              <w:t>Postotak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  <w:hideMark/>
          </w:tcPr>
          <w:p w:rsidRPr="005603C6" w:rsidR="005603C6" w:rsidP="005603C6" w:rsidRDefault="005603C6">
            <w:pPr>
              <w:jc w:val="center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Glasovi  na SKUPŠTINI</w:t>
            </w:r>
          </w:p>
        </w:tc>
      </w:tr>
      <w:tr w:rsidRPr="005603C6" w:rsidR="005603C6" w:rsidTr="005603C6">
        <w:trPr>
          <w:trHeight w:val="480"/>
        </w:trPr>
        <w:tc>
          <w:tcPr>
            <w:tcW w:w="621" w:type="dxa"/>
            <w:vMerge/>
            <w:vAlign w:val="center"/>
            <w:hideMark/>
          </w:tcPr>
          <w:p w:rsidRPr="005603C6" w:rsidR="005603C6" w:rsidP="005603C6" w:rsidRDefault="005603C6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Pr="005603C6" w:rsidR="005603C6" w:rsidP="005603C6" w:rsidRDefault="005603C6">
            <w:pPr>
              <w:rPr>
                <w:rFonts w:ascii="Arial" w:hAnsi="Arial" w:cs="Arial"/>
                <w:bCs/>
              </w:rPr>
            </w:pPr>
          </w:p>
        </w:tc>
        <w:tc>
          <w:tcPr>
            <w:tcW w:w="1860" w:type="dxa"/>
            <w:vMerge/>
            <w:vAlign w:val="center"/>
            <w:hideMark/>
          </w:tcPr>
          <w:p w:rsidRPr="005603C6" w:rsidR="005603C6" w:rsidP="005603C6" w:rsidRDefault="005603C6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00" w:type="dxa"/>
            <w:vMerge/>
            <w:vAlign w:val="center"/>
            <w:hideMark/>
          </w:tcPr>
          <w:p w:rsidRPr="005603C6" w:rsidR="005603C6" w:rsidP="005603C6" w:rsidRDefault="005603C6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:rsidRPr="005603C6" w:rsidR="005603C6" w:rsidP="005603C6" w:rsidRDefault="005603C6">
            <w:pPr>
              <w:rPr>
                <w:rFonts w:ascii="Arial" w:hAnsi="Arial" w:cs="Arial"/>
              </w:rPr>
            </w:pPr>
          </w:p>
        </w:tc>
      </w:tr>
      <w:tr w:rsidRPr="005603C6" w:rsidR="005603C6" w:rsidTr="005603C6">
        <w:trPr>
          <w:trHeight w:val="285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right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1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RH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right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248.609,18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center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5,69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center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5,79</w:t>
            </w:r>
          </w:p>
        </w:tc>
      </w:tr>
      <w:tr w:rsidRPr="005603C6" w:rsidR="005603C6" w:rsidTr="005603C6">
        <w:trPr>
          <w:trHeight w:val="285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right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2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FINA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right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864,29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center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0,02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center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0,02</w:t>
            </w:r>
          </w:p>
        </w:tc>
      </w:tr>
      <w:tr w:rsidRPr="005603C6" w:rsidR="005603C6" w:rsidTr="005603C6">
        <w:trPr>
          <w:trHeight w:val="285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right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3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AROGATE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right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4.041.277,98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center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92,52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center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94,18</w:t>
            </w:r>
          </w:p>
        </w:tc>
      </w:tr>
      <w:tr w:rsidRPr="005603C6" w:rsidR="005603C6" w:rsidTr="005603C6">
        <w:trPr>
          <w:trHeight w:val="285"/>
        </w:trPr>
        <w:tc>
          <w:tcPr>
            <w:tcW w:w="621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right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4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ZG HOLDING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right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352,79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center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0,01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5603C6" w:rsidR="005603C6" w:rsidP="005603C6" w:rsidRDefault="005603C6">
            <w:pPr>
              <w:jc w:val="center"/>
              <w:rPr>
                <w:rFonts w:ascii="Arial" w:hAnsi="Arial" w:cs="Arial"/>
              </w:rPr>
            </w:pPr>
            <w:r w:rsidRPr="005603C6">
              <w:rPr>
                <w:rFonts w:ascii="Arial" w:hAnsi="Arial" w:cs="Arial"/>
              </w:rPr>
              <w:t>0,01</w:t>
            </w:r>
          </w:p>
        </w:tc>
      </w:tr>
    </w:tbl>
    <w:p w:rsidR="008235B3" w:rsidP="008235B3" w:rsidRDefault="008235B3">
      <w:pPr>
        <w:jc w:val="both"/>
        <w:rPr>
          <w:rFonts w:ascii="Arial" w:hAnsi="Arial" w:cs="Arial"/>
        </w:rPr>
      </w:pPr>
    </w:p>
    <w:p w:rsidRPr="00380A98" w:rsidR="00D92661" w:rsidP="008235B3" w:rsidRDefault="00D926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Prije početka ročišta sud utvrđuje da je greškom suda zakazano samo izvještajno ročište a ne i nastavak ispitnog ročišta koje treba prethoditi izvještajnom, stoga se utvrđuje da nema uvjeta za održavanje ročišta te će se novo ročište odrediti pisanim putem. </w:t>
      </w:r>
    </w:p>
    <w:p w:rsidR="00D92661" w:rsidP="008235B3" w:rsidRDefault="00D92661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9E082A">
        <w:rPr>
          <w:rFonts w:ascii="Arial" w:hAnsi="Arial" w:cs="Arial"/>
        </w:rPr>
        <w:t>8,35</w:t>
      </w:r>
      <w:r w:rsidRPr="00380A98">
        <w:rPr>
          <w:rFonts w:ascii="Arial" w:hAnsi="Arial" w:cs="Arial"/>
        </w:rPr>
        <w:t xml:space="preserve"> sati.</w:t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DB052E" w:rsidP="006B38D5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5A0CA1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5A0CA1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5A0CA1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5A0CA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B941C9" w:rsidRDefault="00EF4F77">
    <w:pPr>
      <w:pStyle w:val="Zaglavlje"/>
      <w:tabs>
        <w:tab w:val="clear" w:pos="4536"/>
        <w:tab w:val="clear" w:pos="9072"/>
        <w:tab w:val="left" w:pos="3402"/>
        <w:tab w:val="left" w:pos="3544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F75930">
          <w:rPr>
            <w:rFonts w:ascii="Arial" w:hAnsi="Arial" w:cs="Arial"/>
            <w:noProof/>
          </w:rPr>
          <w:t>2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B941C9">
      <w:rPr>
        <w:rFonts w:ascii="Arial" w:hAnsi="Arial" w:cs="Arial"/>
      </w:rPr>
      <w:t>272</w:t>
    </w:r>
    <w:r w:rsidRPr="00EF4F77">
      <w:rPr>
        <w:rFonts w:ascii="Arial" w:hAnsi="Arial" w:cs="Arial"/>
      </w:rPr>
      <w:t>/20</w:t>
    </w:r>
    <w:r w:rsidR="00C76F26">
      <w:rPr>
        <w:rFonts w:ascii="Arial" w:hAnsi="Arial" w:cs="Arial"/>
      </w:rPr>
      <w:t>2</w:t>
    </w:r>
    <w:r w:rsidR="007E7A82">
      <w:rPr>
        <w:rFonts w:ascii="Arial" w:hAnsi="Arial" w:cs="Arial"/>
      </w:rPr>
      <w:t>2</w:t>
    </w:r>
    <w:r w:rsidRPr="00EF4F77">
      <w:rPr>
        <w:rFonts w:ascii="Arial" w:hAnsi="Arial" w:cs="Arial"/>
      </w:rPr>
      <w:t>-</w:t>
    </w:r>
    <w:r w:rsidR="00D73A9C">
      <w:rPr>
        <w:rFonts w:ascii="Arial" w:hAnsi="Arial" w:cs="Arial"/>
      </w:rPr>
      <w:t>76</w:t>
    </w:r>
  </w:p>
  <w:p w:rsidR="001B6783" w:rsidP="00D154FA" w:rsidRDefault="005A0CA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D73A9C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 xml:space="preserve">Poslovni broj: </w:t>
    </w:r>
    <w:r w:rsidRPr="00380A98" w:rsidR="00657B11">
      <w:rPr>
        <w:rFonts w:ascii="Arial" w:hAnsi="Arial" w:cs="Arial"/>
      </w:rPr>
      <w:t>1</w:t>
    </w:r>
    <w:r w:rsidR="00E12E2D">
      <w:rPr>
        <w:rFonts w:ascii="Arial" w:hAnsi="Arial" w:cs="Arial"/>
      </w:rPr>
      <w:t xml:space="preserve"> </w:t>
    </w:r>
    <w:r w:rsidRPr="00380A98" w:rsidR="00657B11">
      <w:rPr>
        <w:rFonts w:ascii="Arial" w:hAnsi="Arial" w:cs="Arial"/>
      </w:rPr>
      <w:t>St-</w:t>
    </w:r>
    <w:r w:rsidR="00B941C9">
      <w:rPr>
        <w:rFonts w:ascii="Arial" w:hAnsi="Arial" w:cs="Arial"/>
      </w:rPr>
      <w:t>272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8235B3">
      <w:rPr>
        <w:rFonts w:ascii="Arial" w:hAnsi="Arial" w:cs="Arial"/>
      </w:rPr>
      <w:t>2</w:t>
    </w:r>
    <w:r w:rsidR="007E7A82">
      <w:rPr>
        <w:rFonts w:ascii="Arial" w:hAnsi="Arial" w:cs="Arial"/>
      </w:rPr>
      <w:t>2</w:t>
    </w:r>
    <w:r w:rsidRPr="00380A98" w:rsidR="007038D3">
      <w:rPr>
        <w:rFonts w:ascii="Arial" w:hAnsi="Arial" w:cs="Arial"/>
      </w:rPr>
      <w:t>-</w:t>
    </w:r>
    <w:r>
      <w:rPr>
        <w:rFonts w:ascii="Arial" w:hAnsi="Arial" w:cs="Arial"/>
      </w:rPr>
      <w:t>76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FF747B1"/>
    <w:multiLevelType w:val="hybridMultilevel"/>
    <w:tmpl w:val="7CF8C0E0"/>
    <w:lvl w:ilvl="0" w:tplc="041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830124F"/>
    <w:multiLevelType w:val="hybridMultilevel"/>
    <w:tmpl w:val="6C346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14"/>
  </w:num>
  <w:num w:numId="7">
    <w:abstractNumId w:val="2"/>
  </w:num>
  <w:num w:numId="8">
    <w:abstractNumId w:val="11"/>
  </w:num>
  <w:num w:numId="9">
    <w:abstractNumId w:val="8"/>
  </w:num>
  <w:num w:numId="10">
    <w:abstractNumId w:val="0"/>
  </w:num>
  <w:num w:numId="11">
    <w:abstractNumId w:val="12"/>
  </w:num>
  <w:num w:numId="12">
    <w:abstractNumId w:val="9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31A7B"/>
    <w:rsid w:val="00043BE5"/>
    <w:rsid w:val="00045793"/>
    <w:rsid w:val="00054CC2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055B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21D5B"/>
    <w:rsid w:val="00245BB5"/>
    <w:rsid w:val="00253D30"/>
    <w:rsid w:val="00267DF9"/>
    <w:rsid w:val="0028068C"/>
    <w:rsid w:val="002815C9"/>
    <w:rsid w:val="00290BF8"/>
    <w:rsid w:val="002A4182"/>
    <w:rsid w:val="002A4BEE"/>
    <w:rsid w:val="002B5261"/>
    <w:rsid w:val="002E7190"/>
    <w:rsid w:val="002F1AFB"/>
    <w:rsid w:val="002F2753"/>
    <w:rsid w:val="003071EA"/>
    <w:rsid w:val="00315E67"/>
    <w:rsid w:val="003162C4"/>
    <w:rsid w:val="0031656D"/>
    <w:rsid w:val="00330900"/>
    <w:rsid w:val="003414B4"/>
    <w:rsid w:val="00350DF4"/>
    <w:rsid w:val="0036059B"/>
    <w:rsid w:val="003730D3"/>
    <w:rsid w:val="00375D8C"/>
    <w:rsid w:val="00380A98"/>
    <w:rsid w:val="003C2BC0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2043"/>
    <w:rsid w:val="00437B7A"/>
    <w:rsid w:val="00440511"/>
    <w:rsid w:val="00484DE2"/>
    <w:rsid w:val="00485D76"/>
    <w:rsid w:val="004954B0"/>
    <w:rsid w:val="004A5C03"/>
    <w:rsid w:val="004A6F48"/>
    <w:rsid w:val="004C4C64"/>
    <w:rsid w:val="004D6AEE"/>
    <w:rsid w:val="00503F70"/>
    <w:rsid w:val="005046E7"/>
    <w:rsid w:val="00510CE0"/>
    <w:rsid w:val="00530BE7"/>
    <w:rsid w:val="005347BE"/>
    <w:rsid w:val="0054161A"/>
    <w:rsid w:val="0054198B"/>
    <w:rsid w:val="0054403D"/>
    <w:rsid w:val="00555878"/>
    <w:rsid w:val="00555E60"/>
    <w:rsid w:val="005603C6"/>
    <w:rsid w:val="00594A8B"/>
    <w:rsid w:val="005A0CA1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76633"/>
    <w:rsid w:val="00685F4D"/>
    <w:rsid w:val="00690B06"/>
    <w:rsid w:val="006A16E6"/>
    <w:rsid w:val="006B1A22"/>
    <w:rsid w:val="006B38D5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506E3"/>
    <w:rsid w:val="00772728"/>
    <w:rsid w:val="007A14C1"/>
    <w:rsid w:val="007A7B0F"/>
    <w:rsid w:val="007B69EF"/>
    <w:rsid w:val="007C65A2"/>
    <w:rsid w:val="007D179C"/>
    <w:rsid w:val="007E002D"/>
    <w:rsid w:val="007E7A82"/>
    <w:rsid w:val="007F2A8F"/>
    <w:rsid w:val="007F6642"/>
    <w:rsid w:val="008116D6"/>
    <w:rsid w:val="0081772F"/>
    <w:rsid w:val="008204C8"/>
    <w:rsid w:val="008235B3"/>
    <w:rsid w:val="008443C3"/>
    <w:rsid w:val="008502F3"/>
    <w:rsid w:val="008561BA"/>
    <w:rsid w:val="00862F65"/>
    <w:rsid w:val="008634CB"/>
    <w:rsid w:val="00865F5D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16B9"/>
    <w:rsid w:val="00947E47"/>
    <w:rsid w:val="0095400C"/>
    <w:rsid w:val="00965659"/>
    <w:rsid w:val="00995DCA"/>
    <w:rsid w:val="009A51D4"/>
    <w:rsid w:val="009B507E"/>
    <w:rsid w:val="009C0642"/>
    <w:rsid w:val="009E082A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E4CB3"/>
    <w:rsid w:val="00AF41BC"/>
    <w:rsid w:val="00AF4EC4"/>
    <w:rsid w:val="00B02B3D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41C9"/>
    <w:rsid w:val="00B978B3"/>
    <w:rsid w:val="00BD13F9"/>
    <w:rsid w:val="00BD306B"/>
    <w:rsid w:val="00BF5833"/>
    <w:rsid w:val="00C068CF"/>
    <w:rsid w:val="00C3251E"/>
    <w:rsid w:val="00C4506F"/>
    <w:rsid w:val="00C47A5E"/>
    <w:rsid w:val="00C5051F"/>
    <w:rsid w:val="00C50BF3"/>
    <w:rsid w:val="00C72B43"/>
    <w:rsid w:val="00C7364B"/>
    <w:rsid w:val="00C73AB2"/>
    <w:rsid w:val="00C74DCB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47C1"/>
    <w:rsid w:val="00CF7C56"/>
    <w:rsid w:val="00D11390"/>
    <w:rsid w:val="00D22969"/>
    <w:rsid w:val="00D41701"/>
    <w:rsid w:val="00D73A9C"/>
    <w:rsid w:val="00D87D2B"/>
    <w:rsid w:val="00D92661"/>
    <w:rsid w:val="00DA1EB0"/>
    <w:rsid w:val="00DA3F93"/>
    <w:rsid w:val="00DB052E"/>
    <w:rsid w:val="00DD029C"/>
    <w:rsid w:val="00DD3263"/>
    <w:rsid w:val="00DE500C"/>
    <w:rsid w:val="00E01751"/>
    <w:rsid w:val="00E05D94"/>
    <w:rsid w:val="00E12E2D"/>
    <w:rsid w:val="00E160EE"/>
    <w:rsid w:val="00E37447"/>
    <w:rsid w:val="00E408C6"/>
    <w:rsid w:val="00E412F2"/>
    <w:rsid w:val="00E47A68"/>
    <w:rsid w:val="00E67670"/>
    <w:rsid w:val="00E728DE"/>
    <w:rsid w:val="00E73E3E"/>
    <w:rsid w:val="00E91A70"/>
    <w:rsid w:val="00E92C33"/>
    <w:rsid w:val="00EA4B7D"/>
    <w:rsid w:val="00EC7CB2"/>
    <w:rsid w:val="00ED1986"/>
    <w:rsid w:val="00ED7065"/>
    <w:rsid w:val="00EE03A0"/>
    <w:rsid w:val="00EE2922"/>
    <w:rsid w:val="00EE545C"/>
    <w:rsid w:val="00EF4F77"/>
    <w:rsid w:val="00F03E64"/>
    <w:rsid w:val="00F0734D"/>
    <w:rsid w:val="00F12B5A"/>
    <w:rsid w:val="00F1620B"/>
    <w:rsid w:val="00F17A01"/>
    <w:rsid w:val="00F20E59"/>
    <w:rsid w:val="00F32413"/>
    <w:rsid w:val="00F6091C"/>
    <w:rsid w:val="00F61CF1"/>
    <w:rsid w:val="00F62A91"/>
    <w:rsid w:val="00F63BB4"/>
    <w:rsid w:val="00F67F47"/>
    <w:rsid w:val="00F74415"/>
    <w:rsid w:val="00F75930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7345" v:ext="edit"/>
    <o:shapelayout v:ext="edit">
      <o:idmap data="1" v:ext="edit"/>
    </o:shapelayout>
  </w:shapeDefaults>
  <w:decimalSymbol w:val=","/>
  <w:listSeparator w:val=";"/>
  <w15:docId w15:val="{E6B4B41D-3902-46B9-AD59-E296B1C6B3A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0C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0CA1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0CA1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0CA1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0CA1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89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4822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308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rujna 2023.</izvorni_sadrzaj>
    <derivirana_varijabla naziv="DomainObject.StvarniPocetakDatum_1">6. rujna 2023.</derivirana_varijabla>
  </DomainObject.StvarniPocetakDatum>
  <DomainObject.StvarniZavrsetakDatum>
    <izvorni_sadrzaj>6. rujna 2023.</izvorni_sadrzaj>
    <derivirana_varijabla naziv="DomainObject.StvarniZavrsetakDatum_1">6. rujna 2023.</derivirana_varijabla>
  </DomainObject.StvarniZavrsetakDatum>
  <DomainObject.PlaniraniZavrsetakDatum>
    <izvorni_sadrzaj>6. rujna 2023.</izvorni_sadrzaj>
    <derivirana_varijabla naziv="DomainObject.PlaniraniZavrsetakDatum_1">6. rujna 2023.</derivirana_varijabla>
  </DomainObject.PlaniraniZavrsetakDatum>
  <DomainObject.PlaniraniPocetakDatum>
    <izvorni_sadrzaj>6. rujna 2023.</izvorni_sadrzaj>
    <derivirana_varijabla naziv="DomainObject.PlaniraniPocetakDatum_1">6. rujna 2023.</derivirana_varijabla>
  </DomainObject.PlaniraniPocetakDatum>
  <DomainObject.StvarniPocetakVrijeme>
    <izvorni_sadrzaj>08:25</izvorni_sadrzaj>
    <derivirana_varijabla naziv="DomainObject.StvarniPocetakVrijeme_1">08:25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2023.</izvorni_sadrzaj>
    <derivirana_varijabla naziv="DomainObject.Zapisnik.DatumKreiranja_1">6.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St-272/2022-77</izvorni_sadrzaj>
    <derivirana_varijabla naziv="DomainObject.Zapisnik.Oznaka_1">St-272/2022-77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2022.</izvorni_sadrzaj>
    <derivirana_varijabla naziv="DomainObject.Predmet.DatumOsnivanja_1">28.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St-272/2022</izvorni_sadrzaj>
    <derivirana_varijabla naziv="DomainObject.Predmet.OznakaBroj_1">St-272/2022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PORTOS ADRIATIC, društvo s ograničenom odgovornošću za usluge</izvorni_sadrzaj>
    <derivirana_varijabla naziv="DomainObject.Predmet.ProtustrankaFormated_1">  PORTOS ADRIATIC, društvo s ograničenom odgovornošću za usluge</derivirana_varijabla>
  </DomainObject.Predmet.ProtustrankaFormated>
  <DomainObject.Predmet.ProtustrankaFormatedOIB>
    <izvorni_sadrzaj>  PORTOS ADRIATIC, društvo s ograničenom odgovornošću za usluge, OIB 71613878569</izvorni_sadrzaj>
    <derivirana_varijabla naziv="DomainObject.Predmet.ProtustrankaFormatedOIB_1">  PORTOS ADRIATIC, društvo s ograničenom odgovornošću za usluge, OIB 71613878569</derivirana_varijabla>
  </DomainObject.Predmet.ProtustrankaFormatedOIB>
  <DomainObject.Predmet.ProtustrankaFormatedWithAdress>
    <izvorni_sadrzaj> PORTOS ADRIATIC, društvo s ograničenom odgovornošću za usluge, Ulica Špire Brusine 16, 23000 Zadar</izvorni_sadrzaj>
    <derivirana_varijabla naziv="DomainObject.Predmet.ProtustrankaFormatedWithAdress_1"> PORTOS ADRIATIC, društvo s ograničenom odgovornošću za usluge, Ulica Špire Brusine 16, 23000 Zadar</derivirana_varijabla>
  </DomainObject.Predmet.ProtustrankaFormatedWithAdress>
  <DomainObject.Predmet.ProtustrankaFormatedWithAdressOIB>
    <izvorni_sadrzaj> PORTOS ADRIATIC, društvo s ograničenom odgovornošću za usluge, OIB 71613878569, Ulica Špire Brusine 16, 23000 Zadar</izvorni_sadrzaj>
    <derivirana_varijabla naziv="DomainObject.Predmet.ProtustrankaFormatedWithAdressOIB_1"> PORTOS ADRIATIC, društvo s ograničenom odgovornošću za usluge, OIB 71613878569, Ulica Špire Brusine 16, 23000 Zadar</derivirana_varijabla>
  </DomainObject.Predmet.ProtustrankaFormatedWithAdressOIB>
  <DomainObject.Predmet.ProtustrankaWithAdress>
    <izvorni_sadrzaj>PORTOS ADRIATIC, društvo s ograničenom odgovornošću za usluge Ulica Špire Brusine 16, 23000 Zadar</izvorni_sadrzaj>
    <derivirana_varijabla naziv="DomainObject.Predmet.ProtustrankaWithAdress_1">PORTOS ADRIATIC, društvo s ograničenom odgovornošću za usluge Ulica Špire Brusine 16, 23000 Zadar</derivirana_varijabla>
  </DomainObject.Predmet.ProtustrankaWithAdress>
  <DomainObject.Predmet.ProtustrankaWithAdressOIB>
    <izvorni_sadrzaj>PORTOS ADRIATIC, društvo s ograničenom odgovornošću za usluge, OIB 71613878569, Ulica Špire Brusine 16, 23000 Zadar</izvorni_sadrzaj>
    <derivirana_varijabla naziv="DomainObject.Predmet.ProtustrankaWithAdressOIB_1">PORTOS ADRIATIC, društvo s ograničenom odgovornošću za usluge, OIB 71613878569, Ulica Špire Brusine 16, 23000 Zadar</derivirana_varijabla>
  </DomainObject.Predmet.ProtustrankaWithAdressOIB>
  <DomainObject.Predmet.ProtustrankaNazivFormated>
    <izvorni_sadrzaj>PORTOS ADRIATIC, društvo s ograničenom odgovornošću za usluge</izvorni_sadrzaj>
    <derivirana_varijabla naziv="DomainObject.Predmet.ProtustrankaNazivFormated_1">PORTOS ADRIATIC, društvo s ograničenom odgovornošću za usluge</derivirana_varijabla>
  </DomainObject.Predmet.ProtustrankaNazivFormated>
  <DomainObject.Predmet.ProtustrankaNazivFormatedOIB>
    <izvorni_sadrzaj>PORTOS ADRIATIC, društvo s ograničenom odgovornošću za usluge, OIB 71613878569</izvorni_sadrzaj>
    <derivirana_varijabla naziv="DomainObject.Predmet.ProtustrankaNazivFormatedOIB_1">PORTOS ADRIATIC, društvo s ograničenom odgovornošću za usluge, OIB 71613878569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SANCTIMONIA d.o.o. za usluge u stečaju; Rikard Fuchs zastupanog po punomoćniku Goran Vujanić; ARROGATE HOLDINGS LTD zastupanog po punomoćniku Ivan Kapor; HRVATSKE ŠUME d.d. zastupanog po punomoćniku Katarina Kranjčević Zanki</izvorni_sadrzaj>
    <derivirana_varijabla naziv="DomainObject.Predmet.StrankaFormated_1">  Financijska agencija (FINA); SANCTIMONIA d.o.o. za usluge u stečaju; Rikard Fuchs zastupanog po punomoćniku Goran Vujanić; ARROGATE HOLDINGS LTD zastupanog po punomoćniku Ivan Kapor; HRVATSKE ŠUME d.d. zastupanog po punomoćniku Katarina Kranjčević Zanki</derivirana_varijabla>
  </DomainObject.Predmet.StrankaFormated>
  <DomainObject.Predmet.StrankaFormatedOIB>
    <izvorni_sadrzaj>  Financijska agencija (FINA), OIB 85821130368; SANCTIMONIA d.o.o. za usluge u stečaju, OIB 81315722985; Rikard Fuchs, OIB 99868615225 zastupanog po punomoćniku Goran Vujanić; ARROGATE HOLDINGS LTD, OIB 25865860371 zastupanog po punomoćniku Ivan Kapor; HRVATSKE ŠUME d.d. zastupanog po punomoćniku Katarina Kranjčević Zanki</izvorni_sadrzaj>
    <derivirana_varijabla naziv="DomainObject.Predmet.StrankaFormatedOIB_1">  Financijska agencija (FINA), OIB 85821130368; SANCTIMONIA d.o.o. za usluge u stečaju, OIB 81315722985; Rikard Fuchs, OIB 99868615225 zastupanog po punomoćniku Goran Vujanić; ARROGATE HOLDINGS LTD, OIB 25865860371 zastupanog po punomoćniku Ivan Kapor; HRVATSKE ŠUME d.d. zastupanog po punomoćniku Katarina Kranjčević Zanki</derivirana_varijabla>
  </DomainObject.Predmet.StrankaFormatedOIB>
  <DomainObject.Predmet.StrankaFormatedWithAdress>
    <izvorni_sadrzaj> Financijska agencija (FINA), Ulica grada Vukovara 70, 10000 Zagreb; SANCTIMONIA d.o.o. za usluge u stečaju, Trg žrtava fašizma 3, 10000 Zagreb; Rikard Fuchs, Augusta Šenoe 11, 10000 Zagreb zastupanog po punomoćniku Goran Vujanić; ARROGATE HOLDINGS LTD, Steliou Mavrommati 57, 2364 Nicosia zastupanog po punomoćniku Ivan Kapor; HRVATSKE ŠUME d.d. zastupanog po punomoćniku Katarina Kranjčević Zanki</izvorni_sadrzaj>
    <derivirana_varijabla naziv="DomainObject.Predmet.StrankaFormatedWithAdress_1"> Financijska agencija (FINA), Ulica grada Vukovara 70, 10000 Zagreb; SANCTIMONIA d.o.o. za usluge u stečaju, Trg žrtava fašizma 3, 10000 Zagreb; Rikard Fuchs, Augusta Šenoe 11, 10000 Zagreb zastupanog po punomoćniku Goran Vujanić; ARROGATE HOLDINGS LTD, Steliou Mavrommati 57, 2364 Nicosia zastupanog po punomoćniku Ivan Kapor; HRVATSKE ŠUME d.d. zastupanog po punomoćniku Katarina Kranjčević Zanki</derivirana_varijabla>
  </DomainObject.Predmet.StrankaFormatedWithAdress>
  <DomainObject.Predmet.StrankaFormatedWithAdressOIB>
    <izvorni_sadrzaj> Financijska agencija (FINA), OIB 85821130368, Ulica grada Vukovara 70, 10000 Zagreb; SANCTIMONIA d.o.o. za usluge u stečaju, OIB 81315722985, Trg žrtava fašizma 3, 10000 Zagreb; Rikard Fuchs, OIB 99868615225, Augusta Šenoe 11, 10000 Zagreb zastupanog po punomoćniku Goran Vujanić; ARROGATE HOLDINGS LTD, OIB 25865860371, Steliou Mavrommati 57, 2364 Nicosia zastupanog po punomoćniku Ivan Kapor; HRVATSKE ŠUME d.d. zastupanog po punomoćniku Katarina Kranjčević Zanki</izvorni_sadrzaj>
    <derivirana_varijabla naziv="DomainObject.Predmet.StrankaFormatedWithAdressOIB_1"> Financijska agencija (FINA), OIB 85821130368, Ulica grada Vukovara 70, 10000 Zagreb; SANCTIMONIA d.o.o. za usluge u stečaju, OIB 81315722985, Trg žrtava fašizma 3, 10000 Zagreb; Rikard Fuchs, OIB 99868615225, Augusta Šenoe 11, 10000 Zagreb zastupanog po punomoćniku Goran Vujanić; ARROGATE HOLDINGS LTD, OIB 25865860371, Steliou Mavrommati 57, 2364 Nicosia zastupanog po punomoćniku Ivan Kapor; HRVATSKE ŠUME d.d. zastupanog po punomoćniku Katarina Kranjčević Zanki</derivirana_varijabla>
  </DomainObject.Predmet.StrankaFormatedWithAdressOIB>
  <DomainObject.Predmet.StrankaWithAdress>
    <izvorni_sadrzaj>Financijska agencija (FINA) Ulica grada Vukovara 70,10000 Zagreb,SANCTIMONIA d.o.o. za usluge u stečaju Trg žrtava fašizma 3,10000 Zagreb,Rikard Fuchs Augusta Šenoe 11,10000 Zagreb,ARROGATE HOLDINGS LTD Steliou Mavrommati 57,2364 Nicosia,HRVATSKE ŠUME d.d. </izvorni_sadrzaj>
    <derivirana_varijabla naziv="DomainObject.Predmet.StrankaWithAdress_1">Financijska agencija (FINA) Ulica grada Vukovara 70,10000 Zagreb,SANCTIMONIA d.o.o. za usluge u stečaju Trg žrtava fašizma 3,10000 Zagreb,Rikard Fuchs Augusta Šenoe 11,10000 Zagreb,ARROGATE HOLDINGS LTD Steliou Mavrommati 57,2364 Nicosia,HRVATSKE ŠUME d.d. </derivirana_varijabla>
  </DomainObject.Predmet.StrankaWithAdress>
  <DomainObject.Predmet.StrankaWithAdressOIB>
    <izvorni_sadrzaj>Financijska agencija (FINA), OIB 85821130368, Ulica grada Vukovara 70,10000 Zagreb,SANCTIMONIA d.o.o. za usluge u stečaju, OIB 81315722985, Trg žrtava fašizma 3,10000 Zagreb,Rikard Fuchs, OIB 99868615225, Augusta Šenoe 11,10000 Zagreb,ARROGATE HOLDINGS LTD, OIB 25865860371, Steliou Mavrommati 57,2364 Nicosia,HRVATSKE ŠUME d.d.</izvorni_sadrzaj>
    <derivirana_varijabla naziv="DomainObject.Predmet.StrankaWithAdressOIB_1">Financijska agencija (FINA), OIB 85821130368, Ulica grada Vukovara 70,10000 Zagreb,SANCTIMONIA d.o.o. za usluge u stečaju, OIB 81315722985, Trg žrtava fašizma 3,10000 Zagreb,Rikard Fuchs, OIB 99868615225, Augusta Šenoe 11,10000 Zagreb,ARROGATE HOLDINGS LTD, OIB 25865860371, Steliou Mavrommati 57,2364 Nicosia,HRVATSKE ŠUME d.d.</derivirana_varijabla>
  </DomainObject.Predmet.StrankaWithAdressOIB>
  <DomainObject.Predmet.StrankaNazivFormated>
    <izvorni_sadrzaj>Financijska agencija (FINA),SANCTIMONIA d.o.o. za usluge u stečaju,Rikard Fuchs,ARROGATE HOLDINGS LTD,HRVATSKE ŠUME d.d.</izvorni_sadrzaj>
    <derivirana_varijabla naziv="DomainObject.Predmet.StrankaNazivFormated_1">Financijska agencija (FINA),SANCTIMONIA d.o.o. za usluge u stečaju,Rikard Fuchs,ARROGATE HOLDINGS LTD,HRVATSKE ŠUME d.d.</derivirana_varijabla>
  </DomainObject.Predmet.StrankaNazivFormated>
  <DomainObject.Predmet.StrankaNazivFormatedOIB>
    <izvorni_sadrzaj>Financijska agencija (FINA), OIB 85821130368,SANCTIMONIA d.o.o. za usluge u stečaju, OIB 81315722985,Rikard Fuchs, OIB 99868615225,ARROGATE HOLDINGS LTD, OIB 25865860371,HRVATSKE ŠUME d.d.</izvorni_sadrzaj>
    <derivirana_varijabla naziv="DomainObject.Predmet.StrankaNazivFormatedOIB_1">Financijska agencija (FINA), OIB 85821130368,SANCTIMONIA d.o.o. za usluge u stečaju, OIB 81315722985,Rikard Fuchs, OIB 99868615225,ARROGATE HOLDINGS LTD, OIB 25865860371,HRVATSKE ŠUME d.d.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  <item>SANCTIMONIA d.o.o. za usluge u stečaju</item>
      <item>Rikard Fuchs zastupanog po punomoćniku Goran Vujanić</item>
      <item>ARROGATE HOLDINGS LTD zastupanog po punomoćniku Ivan Kapor</item>
      <item>HRVATSKE ŠUME d.d. zastupanog po punomoćniku Katarina Kranjčević Zanki</item>
    </izvorni_sadrzaj>
    <derivirana_varijabla naziv="DomainObject.Predmet.StrankaListFormated_1">
      <item>Financijska agencija (FINA)</item>
      <item>SANCTIMONIA d.o.o. za usluge u stečaju</item>
      <item>Rikard Fuchs zastupanog po punomoćniku Goran Vujanić</item>
      <item>ARROGATE HOLDINGS LTD zastupanog po punomoćniku Ivan Kapor</item>
      <item>HRVATSKE ŠUME d.d. zastupanog po punomoćniku Katarina Kranjčević Zanki</item>
    </derivirana_varijabla>
  </DomainObject.Predmet.StrankaListFormated>
  <DomainObject.Predmet.StrankaListFormatedOIB>
    <izvorni_sadrzaj>
      <item>Financijska agencija (FINA), OIB 85821130368</item>
      <item>SANCTIMONIA d.o.o. za usluge u stečaju, OIB 81315722985</item>
      <item>Rikard Fuchs, OIB 99868615225 zastupanog po punomoćniku Goran Vujanić</item>
      <item>ARROGATE HOLDINGS LTD, OIB 25865860371 zastupanog po punomoćniku Ivan Kapor</item>
      <item>HRVATSKE ŠUME d.d. zastupanog po punomoćniku Katarina Kranjčević Zanki</item>
    </izvorni_sadrzaj>
    <derivirana_varijabla naziv="DomainObject.Predmet.StrankaListFormatedOIB_1">
      <item>Financijska agencija (FINA), OIB 85821130368</item>
      <item>SANCTIMONIA d.o.o. za usluge u stečaju, OIB 81315722985</item>
      <item>Rikard Fuchs, OIB 99868615225 zastupanog po punomoćniku Goran Vujanić</item>
      <item>ARROGATE HOLDINGS LTD, OIB 25865860371 zastupanog po punomoćniku Ivan Kapor</item>
      <item>HRVATSKE ŠUME d.d. zastupanog po punomoćniku Katarina Kranjčević Zanki</item>
    </derivirana_varijabla>
  </DomainObject.Predmet.StrankaListFormatedOIB>
  <DomainObject.Predmet.StrankaListFormatedWithAdress>
    <izvorni_sadrzaj>
      <item>Financijska agencija (FINA), Ulica grada Vukovara 70, 10000 Zagreb</item>
      <item>SANCTIMONIA d.o.o. za usluge u stečaju, Trg žrtava fašizma 3, 10000 Zagreb</item>
      <item>Rikard Fuchs, Augusta Šenoe 11, 10000 Zagreb zastupanog po punomoćniku Goran Vujanić</item>
      <item>ARROGATE HOLDINGS LTD, Steliou Mavrommati 57, 2364 Nicosia zastupanog po punomoćniku Ivan Kapor</item>
      <item>HRVATSKE ŠUME d.d. zastupanog po punomoćniku Katarina Kranjčević Zanki</item>
    </izvorni_sadrzaj>
    <derivirana_varijabla naziv="DomainObject.Predmet.StrankaListFormatedWithAdress_1">
      <item>Financijska agencija (FINA), Ulica grada Vukovara 70, 10000 Zagreb</item>
      <item>SANCTIMONIA d.o.o. za usluge u stečaju, Trg žrtava fašizma 3, 10000 Zagreb</item>
      <item>Rikard Fuchs, Augusta Šenoe 11, 10000 Zagreb zastupanog po punomoćniku Goran Vujanić</item>
      <item>ARROGATE HOLDINGS LTD, Steliou Mavrommati 57, 2364 Nicosia zastupanog po punomoćniku Ivan Kapor</item>
      <item>HRVATSKE ŠUME d.d. zastupanog po punomoćniku Katarina Kranjčević Zanki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SANCTIMONIA d.o.o. za usluge u stečaju, OIB 81315722985, Trg žrtava fašizma 3, 10000 Zagreb</item>
      <item>Rikard Fuchs, OIB 99868615225, Augusta Šenoe 11, 10000 Zagreb zastupanog po punomoćniku Goran Vujanić</item>
      <item>ARROGATE HOLDINGS LTD, OIB 25865860371, Steliou Mavrommati 57, 2364 Nicosia zastupanog po punomoćniku Ivan Kapor</item>
      <item>HRVATSKE ŠUME d.d. zastupanog po punomoćniku Katarina Kranjčević Zanki</item>
    </izvorni_sadrzaj>
    <derivirana_varijabla naziv="DomainObject.Predmet.StrankaListFormatedWithAdressOIB_1">
      <item>Financijska agencija (FINA), OIB 85821130368, Ulica grada Vukovara 70, 10000 Zagreb</item>
      <item>SANCTIMONIA d.o.o. za usluge u stečaju, OIB 81315722985, Trg žrtava fašizma 3, 10000 Zagreb</item>
      <item>Rikard Fuchs, OIB 99868615225, Augusta Šenoe 11, 10000 Zagreb zastupanog po punomoćniku Goran Vujanić</item>
      <item>ARROGATE HOLDINGS LTD, OIB 25865860371, Steliou Mavrommati 57, 2364 Nicosia zastupanog po punomoćniku Ivan Kapor</item>
      <item>HRVATSKE ŠUME d.d. zastupanog po punomoćniku Katarina Kranjčević Zanki</item>
    </derivirana_varijabla>
  </DomainObject.Predmet.StrankaListFormatedWithAdressOIB>
  <DomainObject.Predmet.StrankaListNazivFormated>
    <izvorni_sadrzaj>
      <item>Financijska agencija (FINA)</item>
      <item>SANCTIMONIA d.o.o. za usluge u stečaju</item>
      <item>Rikard Fuchs</item>
      <item>ARROGATE HOLDINGS LTD</item>
      <item>HRVATSKE ŠUME d.d.</item>
    </izvorni_sadrzaj>
    <derivirana_varijabla naziv="DomainObject.Predmet.StrankaListNazivFormated_1">
      <item>Financijska agencija (FINA)</item>
      <item>SANCTIMONIA d.o.o. za usluge u stečaju</item>
      <item>Rikard Fuchs</item>
      <item>ARROGATE HOLDINGS LTD</item>
      <item>HRVATSKE ŠUME d.d.</item>
    </derivirana_varijabla>
  </DomainObject.Predmet.StrankaListNazivFormated>
  <DomainObject.Predmet.StrankaListNazivFormatedOIB>
    <izvorni_sadrzaj>
      <item>Financijska agencija (FINA), OIB 85821130368</item>
      <item>SANCTIMONIA d.o.o. za usluge u stečaju, OIB 81315722985</item>
      <item>Rikard Fuchs, OIB 99868615225</item>
      <item>ARROGATE HOLDINGS LTD, OIB 25865860371</item>
      <item>HRVATSKE ŠUME d.d.</item>
    </izvorni_sadrzaj>
    <derivirana_varijabla naziv="DomainObject.Predmet.StrankaListNazivFormatedOIB_1">
      <item>Financijska agencija (FINA), OIB 85821130368</item>
      <item>SANCTIMONIA d.o.o. za usluge u stečaju, OIB 81315722985</item>
      <item>Rikard Fuchs, OIB 99868615225</item>
      <item>ARROGATE HOLDINGS LTD, OIB 25865860371</item>
      <item>HRVATSKE ŠUME d.d.</item>
    </derivirana_varijabla>
  </DomainObject.Predmet.StrankaListNazivFormatedOIB>
  <DomainObject.Predmet.ProtuStrankaListFormated>
    <izvorni_sadrzaj>
      <item>PORTOS ADRIATIC, društvo s ograničenom odgovornošću za usluge</item>
    </izvorni_sadrzaj>
    <derivirana_varijabla naziv="DomainObject.Predmet.ProtuStrankaListFormated_1">
      <item>PORTOS ADRIATIC, društvo s ograničenom odgovornošću za usluge</item>
    </derivirana_varijabla>
  </DomainObject.Predmet.ProtuStrankaListFormated>
  <DomainObject.Predmet.ProtuStrankaListFormatedOIB>
    <izvorni_sadrzaj>
      <item>PORTOS ADRIATIC, društvo s ograničenom odgovornošću za usluge, OIB 71613878569</item>
    </izvorni_sadrzaj>
    <derivirana_varijabla naziv="DomainObject.Predmet.ProtuStrankaListFormatedOIB_1">
      <item>PORTOS ADRIATIC, društvo s ograničenom odgovornošću za usluge, OIB 71613878569</item>
    </derivirana_varijabla>
  </DomainObject.Predmet.ProtuStrankaListFormatedOIB>
  <DomainObject.Predmet.ProtuStrankaListFormatedWithAdress>
    <izvorni_sadrzaj>
      <item>PORTOS ADRIATIC, društvo s ograničenom odgovornošću za usluge, Ulica Špire Brusine 16, 23000 Zadar</item>
    </izvorni_sadrzaj>
    <derivirana_varijabla naziv="DomainObject.Predmet.ProtuStrankaListFormatedWithAdress_1">
      <item>PORTOS ADRIATIC, društvo s ograničenom odgovornošću za usluge, Ulica Špire Brusine 16, 23000 Zadar</item>
    </derivirana_varijabla>
  </DomainObject.Predmet.ProtuStrankaListFormatedWithAdress>
  <DomainObject.Predmet.ProtuStrankaListFormatedWithAdressOIB>
    <izvorni_sadrzaj>
      <item>PORTOS ADRIATIC, društvo s ograničenom odgovornošću za usluge, OIB 71613878569, Ulica Špire Brusine 16, 23000 Zadar</item>
    </izvorni_sadrzaj>
    <derivirana_varijabla naziv="DomainObject.Predmet.ProtuStrankaListFormatedWithAdressOIB_1">
      <item>PORTOS ADRIATIC, društvo s ograničenom odgovornošću za usluge, OIB 71613878569, Ulica Špire Brusine 16, 23000 Zadar</item>
    </derivirana_varijabla>
  </DomainObject.Predmet.ProtuStrankaListFormatedWithAdressOIB>
  <DomainObject.Predmet.ProtuStrankaListNazivFormated>
    <izvorni_sadrzaj>
      <item>PORTOS ADRIATIC, društvo s ograničenom odgovornošću za usluge</item>
    </izvorni_sadrzaj>
    <derivirana_varijabla naziv="DomainObject.Predmet.ProtuStrankaListNazivFormated_1">
      <item>PORTOS ADRIATIC, društvo s ograničenom odgovornošću za usluge</item>
    </derivirana_varijabla>
  </DomainObject.Predmet.ProtuStrankaListNazivFormated>
  <DomainObject.Predmet.ProtuStrankaListNazivFormatedOIB>
    <izvorni_sadrzaj>
      <item>PORTOS ADRIATIC, društvo s ograničenom odgovornošću za usluge, OIB 71613878569</item>
    </izvorni_sadrzaj>
    <derivirana_varijabla naziv="DomainObject.Predmet.ProtuStrankaListNazivFormatedOIB_1">
      <item>PORTOS ADRIATIC, društvo s ograničenom odgovornošću za usluge, OIB 71613878569</item>
    </derivirana_varijabla>
  </DomainObject.Predmet.ProtuStrankaListNazivFormatedOIB>
  <DomainObject.Predmet.OstaliListFormated>
    <izvorni_sadrzaj>
      <item>Rikard Fuchs</item>
      <item>Katarina Kranjčević Zanki punomoćnik sudionika u postupku HRVATSKE ŠUME d.d.</item>
      <item>Goran Vujanić punomoćnik sudionika u postupku Rikard Fuchs</item>
      <item>Ivan Kapor punomoćnik sudionika u postupku ARROGATE HOLDINGS LTD</item>
    </izvorni_sadrzaj>
    <derivirana_varijabla naziv="DomainObject.Predmet.OstaliListFormated_1">
      <item>Rikard Fuchs</item>
      <item>Katarina Kranjčević Zanki punomoćnik sudionika u postupku HRVATSKE ŠUME d.d.</item>
      <item>Goran Vujanić punomoćnik sudionika u postupku Rikard Fuchs</item>
      <item>Ivan Kapor punomoćnik sudionika u postupku ARROGATE HOLDINGS LTD</item>
    </derivirana_varijabla>
  </DomainObject.Predmet.OstaliListFormated>
  <DomainObject.Predmet.OstaliListFormatedOIB>
    <izvorni_sadrzaj>
      <item>Rikard Fuchs, OIB 99868615225</item>
      <item>Katarina Kranjčević Zanki, OIB 37284152032 punomoćnik sudionika u postupku HRVATSKE ŠUME d.d.</item>
      <item>Goran Vujanić, OIB 56499833143 punomoćnik sudionika u postupku Rikard Fuchs</item>
      <item>Ivan Kapor, OIB 93902711585 punomoćnik sudionika u postupku ARROGATE HOLDINGS LTD</item>
    </izvorni_sadrzaj>
    <derivirana_varijabla naziv="DomainObject.Predmet.OstaliListFormatedOIB_1">
      <item>Rikard Fuchs, OIB 99868615225</item>
      <item>Katarina Kranjčević Zanki, OIB 37284152032 punomoćnik sudionika u postupku HRVATSKE ŠUME d.d.</item>
      <item>Goran Vujanić, OIB 56499833143 punomoćnik sudionika u postupku Rikard Fuchs</item>
      <item>Ivan Kapor, OIB 93902711585 punomoćnik sudionika u postupku ARROGATE HOLDINGS LTD</item>
    </derivirana_varijabla>
  </DomainObject.Predmet.OstaliListFormatedOIB>
  <DomainObject.Predmet.OstaliListFormatedWithAdress>
    <izvorni_sadrzaj>
      <item>Rikard Fuchs, Augusta Šenoe 11, 10000 Zagreb</item>
      <item>Katarina Kranjčević Zanki punomoćnik sudionika u postupku HRVATSKE ŠUME d.d.</item>
      <item>Goran Vujanić, Jurišićeva 9, 10000 Zagreb punomoćnik sudionika u postupku Rikard Fuchs</item>
      <item>Ivan Kapor, Radićevo šetalište 29, 10000 Zagreb punomoćnik sudionika u postupku ARROGATE HOLDINGS LTD</item>
    </izvorni_sadrzaj>
    <derivirana_varijabla naziv="DomainObject.Predmet.OstaliListFormatedWithAdress_1">
      <item>Rikard Fuchs, Augusta Šenoe 11, 10000 Zagreb</item>
      <item>Katarina Kranjčević Zanki punomoćnik sudionika u postupku HRVATSKE ŠUME d.d.</item>
      <item>Goran Vujanić, Jurišićeva 9, 10000 Zagreb punomoćnik sudionika u postupku Rikard Fuchs</item>
      <item>Ivan Kapor, Radićevo šetalište 29, 10000 Zagreb punomoćnik sudionika u postupku ARROGATE HOLDINGS LTD</item>
    </derivirana_varijabla>
  </DomainObject.Predmet.OstaliListFormatedWithAdress>
  <DomainObject.Predmet.OstaliListFormatedWithAdressOIB>
    <izvorni_sadrzaj>
      <item>Rikard Fuchs, OIB 99868615225, Augusta Šenoe 11, 10000 Zagreb</item>
      <item>Katarina Kranjčević Zanki, OIB 37284152032 punomoćnik sudionika u postupku HRVATSKE ŠUME d.d.</item>
      <item>Goran Vujanić, OIB 56499833143, Jurišićeva 9, 10000 Zagreb punomoćnik sudionika u postupku Rikard Fuchs</item>
      <item>Ivan Kapor, OIB 93902711585, Radićevo šetalište 29, 10000 Zagreb punomoćnik sudionika u postupku ARROGATE HOLDINGS LTD</item>
    </izvorni_sadrzaj>
    <derivirana_varijabla naziv="DomainObject.Predmet.OstaliListFormatedWithAdressOIB_1">
      <item>Rikard Fuchs, OIB 99868615225, Augusta Šenoe 11, 10000 Zagreb</item>
      <item>Katarina Kranjčević Zanki, OIB 37284152032 punomoćnik sudionika u postupku HRVATSKE ŠUME d.d.</item>
      <item>Goran Vujanić, OIB 56499833143, Jurišićeva 9, 10000 Zagreb punomoćnik sudionika u postupku Rikard Fuchs</item>
      <item>Ivan Kapor, OIB 93902711585, Radićevo šetalište 29, 10000 Zagreb punomoćnik sudionika u postupku ARROGATE HOLDINGS LTD</item>
    </derivirana_varijabla>
  </DomainObject.Predmet.OstaliListFormatedWithAdressOIB>
  <DomainObject.Predmet.OstaliListNazivFormated>
    <izvorni_sadrzaj>
      <item>Rikard Fuchs</item>
      <item>Katarina Kranjčević Zanki</item>
      <item>Goran Vujanić</item>
      <item>Ivan Kapor</item>
    </izvorni_sadrzaj>
    <derivirana_varijabla naziv="DomainObject.Predmet.OstaliListNazivFormated_1">
      <item>Rikard Fuchs</item>
      <item>Katarina Kranjčević Zanki</item>
      <item>Goran Vujanić</item>
      <item>Ivan Kapor</item>
    </derivirana_varijabla>
  </DomainObject.Predmet.OstaliListNazivFormated>
  <DomainObject.Predmet.OstaliListNazivFormatedOIB>
    <izvorni_sadrzaj>
      <item>Rikard Fuchs, OIB 99868615225</item>
      <item>Katarina Kranjčević Zanki, OIB 37284152032</item>
      <item>Goran Vujanić, OIB 56499833143</item>
      <item>Ivan Kapor, OIB 93902711585</item>
    </izvorni_sadrzaj>
    <derivirana_varijabla naziv="DomainObject.Predmet.OstaliListNazivFormatedOIB_1">
      <item>Rikard Fuchs, OIB 99868615225</item>
      <item>Katarina Kranjčević Zanki, OIB 37284152032</item>
      <item>Goran Vujanić, OIB 56499833143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2023.</izvorni_sadrzaj>
    <derivirana_varijabla naziv="DomainObject.Datum_1">6. rujna 2023.</derivirana_varijabla>
  </DomainObject.Datum>
  <DomainObject.PoslovniBrojDokumenta>
    <izvorni_sadrzaj>St-272/2022-77</izvorni_sadrzaj>
    <derivirana_varijabla naziv="DomainObject.PoslovniBrojDokumenta_1">St-272/2022-77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PORTOS ADRIATIC, društvo s ograničenom odgovornošću za usluge</izvorni_sadrzaj>
    <derivirana_varijabla naziv="DomainObject.Predmet.ProtustrankaIDrugi_1">PORTOS ADRIATIC, društvo s ograničenom odgovornošću za usluge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PORTOS ADRIATIC, društvo s ograničenom odgovornošću za usluge, OIB 71613878569, Ulica Špire Brusine 16, 23000 Zadar</izvorni_sadrzaj>
    <derivirana_varijabla naziv="DomainObject.Predmet.ProtustrankaIDrugiAdressOIB_1">PORTOS ADRIATIC, društvo s ograničenom odgovornošću za usluge, OIB 71613878569, Ulica Špire Brusine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(FINA)</item>
      <item>PORTOS ADRIATIC, društvo s ograničenom odgovornošću za usluge</item>
      <item>Rikard Fuchs</item>
      <item>SANCTIMONIA d.o.o. za usluge u stečaju</item>
      <item>Rikard Fuchs</item>
      <item>ARROGATE HOLDINGS LTD</item>
      <item>Katarina Kranjčević Zanki</item>
      <item>Goran Vujanić</item>
      <item>Ivan Kapor</item>
      <item>HRVATSKE ŠUME d.d.</item>
    </izvorni_sadrzaj>
    <derivirana_varijabla naziv="DomainObject.Predmet.SudioniciListNaziv_1">
      <item>Financijska agencija (FINA)</item>
      <item>PORTOS ADRIATIC, društvo s ograničenom odgovornošću za usluge</item>
      <item>Rikard Fuchs</item>
      <item>SANCTIMONIA d.o.o. za usluge u stečaju</item>
      <item>Rikard Fuchs</item>
      <item>ARROGATE HOLDINGS LTD</item>
      <item>Katarina Kranjčević Zanki</item>
      <item>Goran Vujanić</item>
      <item>Ivan Kapor</item>
      <item>HRVATSKE ŠUME d.d.</item>
    </derivirana_varijabla>
  </DomainObject.Predmet.SudioniciListNaziv>
  <DomainObject.Predmet.SudioniciListAdressOIB>
    <izvorni_sadrzaj>
      <item>Financijska agencija (FINA), OIB 85821130368, Ulica grada Vukovara 70,10000 Zagreb</item>
      <item>PORTOS ADRIATIC, društvo s ograničenom odgovornošću za usluge, OIB 71613878569, Ulica Špire Brusine 16,23000 Zadar</item>
      <item>Rikard Fuchs, OIB 99868615225, Augusta Šenoe 11,10000 Zagreb</item>
      <item>SANCTIMONIA d.o.o. za usluge u stečaju, OIB 81315722985, Trg žrtava fašizma 3,10000 Zagreb</item>
      <item>Rikard Fuchs, OIB 99868615225, Augusta Šenoe 11,10000 Zagreb</item>
      <item>ARROGATE HOLDINGS LTD, OIB 25865860371, Steliou Mavrommati 57,2364 Nicosia</item>
      <item>Katarina Kranjčević Zanki, OIB 37284152032</item>
      <item>Goran Vujanić, OIB 56499833143, Jurišićeva 9,10000 Zagreb</item>
      <item>Ivan Kapor, OIB 93902711585, Radićevo šetalište 29,10000 Zagreb</item>
      <item>HRVATSKE ŠUME d.d.</item>
    </izvorni_sadrzaj>
    <derivirana_varijabla naziv="DomainObject.Predmet.SudioniciListAdressOIB_1">
      <item>Financijska agencija (FINA), OIB 85821130368, Ulica grada Vukovara 70,10000 Zagreb</item>
      <item>PORTOS ADRIATIC, društvo s ograničenom odgovornošću za usluge, OIB 71613878569, Ulica Špire Brusine 16,23000 Zadar</item>
      <item>Rikard Fuchs, OIB 99868615225, Augusta Šenoe 11,10000 Zagreb</item>
      <item>SANCTIMONIA d.o.o. za usluge u stečaju, OIB 81315722985, Trg žrtava fašizma 3,10000 Zagreb</item>
      <item>Rikard Fuchs, OIB 99868615225, Augusta Šenoe 11,10000 Zagreb</item>
      <item>ARROGATE HOLDINGS LTD, OIB 25865860371, Steliou Mavrommati 57,2364 Nicosia</item>
      <item>Katarina Kranjčević Zanki, OIB 37284152032</item>
      <item>Goran Vujanić, OIB 56499833143, Jurišićeva 9,10000 Zagreb</item>
      <item>Ivan Kapor, OIB 93902711585, Radićevo šetalište 29,10000 Zagreb</item>
      <item>HRVATSKE ŠUME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71613878569</item>
      <item>, OIB 99868615225</item>
      <item>, OIB 81315722985</item>
      <item>, OIB 99868615225</item>
      <item>, OIB 25865860371</item>
      <item>, OIB 37284152032</item>
      <item>, OIB 56499833143</item>
      <item>, OIB 93902711585</item>
      <item>, OIB null</item>
    </izvorni_sadrzaj>
    <derivirana_varijabla naziv="DomainObject.Predmet.SudioniciListNazivOIB_1">
      <item>, OIB 85821130368</item>
      <item>, OIB 71613878569</item>
      <item>, OIB 99868615225</item>
      <item>, OIB 81315722985</item>
      <item>, OIB 99868615225</item>
      <item>, OIB 25865860371</item>
      <item>, OIB 37284152032</item>
      <item>, OIB 56499833143</item>
      <item>, OIB 93902711585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srpnja 2022.</izvorni_sadrzaj>
    <derivirana_varijabla naziv="DomainObject.Predmet.DatumPocetkaProcesa_1">28.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C3CBD-D9F0-4F92-A3B4-276D0B1C396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194</properties:Words>
  <properties:Characters>1074</properties:Characters>
  <properties:Lines>79</properties:Lines>
  <properties:Paragraphs>48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2023-09-06T06:34:00Z</dcterms:created>
  <dc:creator>wsadmin</dc:creator>
  <cp:lastModifiedBy>Ante Rubelj</cp:lastModifiedBy>
  <cp:lastPrinted>2022-02-16T07:47:00Z</cp:lastPrinted>
  <dcterms:modified xmlns:xsi="http://www.w3.org/2001/XMLSchema-instance" xsi:type="dcterms:W3CDTF">2023-09-06T11:14:00Z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St-272/2022-77 / Zapisnik - Izvještajno ročište (1St-272-22 -  - IZVJEŠTAJNO ROČIŠTE -- 6.9.2023.docx)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